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pectral" w:cs="Spectral" w:eastAsia="Spectral" w:hAnsi="Spectral"/>
        </w:rPr>
      </w:pPr>
      <w:r w:rsidDel="00000000" w:rsidR="00000000" w:rsidRPr="00000000">
        <w:rPr>
          <w:rFonts w:ascii="Spectral" w:cs="Spectral" w:eastAsia="Spectral" w:hAnsi="Spectral"/>
          <w:rtl w:val="0"/>
        </w:rPr>
        <w:t xml:space="preserve">__________________________________________________________________________________</w:t>
      </w:r>
    </w:p>
    <w:p w:rsidR="00000000" w:rsidDel="00000000" w:rsidP="00000000" w:rsidRDefault="00000000" w:rsidRPr="00000000" w14:paraId="00000002">
      <w:pPr>
        <w:rPr>
          <w:rFonts w:ascii="Spectral" w:cs="Spectral" w:eastAsia="Spectral" w:hAnsi="Spectral"/>
        </w:rPr>
      </w:pPr>
      <w:r w:rsidDel="00000000" w:rsidR="00000000" w:rsidRPr="00000000">
        <w:rPr>
          <w:rtl w:val="0"/>
        </w:rPr>
      </w:r>
    </w:p>
    <w:p w:rsidR="00000000" w:rsidDel="00000000" w:rsidP="00000000" w:rsidRDefault="00000000" w:rsidRPr="00000000" w14:paraId="00000003">
      <w:pPr>
        <w:rPr>
          <w:rFonts w:ascii="Spectral" w:cs="Spectral" w:eastAsia="Spectral" w:hAnsi="Spectral"/>
        </w:rPr>
      </w:pPr>
      <w:r w:rsidDel="00000000" w:rsidR="00000000" w:rsidRPr="00000000">
        <w:rPr>
          <w:rFonts w:ascii="Spectral" w:cs="Spectral" w:eastAsia="Spectral" w:hAnsi="Spectral"/>
          <w:rtl w:val="0"/>
        </w:rPr>
        <w:t xml:space="preserve">Template Letter to the national </w:t>
      </w:r>
      <w:r w:rsidDel="00000000" w:rsidR="00000000" w:rsidRPr="00000000">
        <w:rPr>
          <w:rFonts w:ascii="Spectral" w:cs="Spectral" w:eastAsia="Spectral" w:hAnsi="Spectral"/>
          <w:rtl w:val="0"/>
        </w:rPr>
        <w:t xml:space="preserve">Managing Authorities</w:t>
      </w:r>
      <w:r w:rsidDel="00000000" w:rsidR="00000000" w:rsidRPr="00000000">
        <w:rPr>
          <w:rFonts w:ascii="Spectral" w:cs="Spectral" w:eastAsia="Spectral" w:hAnsi="Spectral"/>
          <w:rtl w:val="0"/>
        </w:rPr>
        <w:t xml:space="preserve"> of the EU Cohesion Funds</w:t>
      </w:r>
    </w:p>
    <w:p w:rsidR="00000000" w:rsidDel="00000000" w:rsidP="00000000" w:rsidRDefault="00000000" w:rsidRPr="00000000" w14:paraId="00000004">
      <w:pPr>
        <w:rPr>
          <w:rFonts w:ascii="Spectral" w:cs="Spectral" w:eastAsia="Spectral" w:hAnsi="Spectral"/>
        </w:rPr>
      </w:pPr>
      <w:r w:rsidDel="00000000" w:rsidR="00000000" w:rsidRPr="00000000">
        <w:rPr>
          <w:rtl w:val="0"/>
        </w:rPr>
      </w:r>
    </w:p>
    <w:p w:rsidR="00000000" w:rsidDel="00000000" w:rsidP="00000000" w:rsidRDefault="00000000" w:rsidRPr="00000000" w14:paraId="00000005">
      <w:pPr>
        <w:rPr>
          <w:rFonts w:ascii="Spectral" w:cs="Spectral" w:eastAsia="Spectral" w:hAnsi="Spectral"/>
        </w:rPr>
      </w:pPr>
      <w:r w:rsidDel="00000000" w:rsidR="00000000" w:rsidRPr="00000000">
        <w:rPr>
          <w:rtl w:val="0"/>
        </w:rPr>
      </w:r>
    </w:p>
    <w:p w:rsidR="00000000" w:rsidDel="00000000" w:rsidP="00000000" w:rsidRDefault="00000000" w:rsidRPr="00000000" w14:paraId="00000006">
      <w:pPr>
        <w:rPr>
          <w:rFonts w:ascii="Spectral" w:cs="Spectral" w:eastAsia="Spectral" w:hAnsi="Spectral"/>
        </w:rPr>
      </w:pPr>
      <w:r w:rsidDel="00000000" w:rsidR="00000000" w:rsidRPr="00000000">
        <w:rPr>
          <w:rtl w:val="0"/>
        </w:rPr>
      </w:r>
    </w:p>
    <w:p w:rsidR="00000000" w:rsidDel="00000000" w:rsidP="00000000" w:rsidRDefault="00000000" w:rsidRPr="00000000" w14:paraId="00000007">
      <w:pPr>
        <w:rPr>
          <w:rFonts w:ascii="Spectral" w:cs="Spectral" w:eastAsia="Spectral" w:hAnsi="Spectral"/>
          <w:b w:val="1"/>
        </w:rPr>
      </w:pPr>
      <w:r w:rsidDel="00000000" w:rsidR="00000000" w:rsidRPr="00000000">
        <w:rPr>
          <w:rFonts w:ascii="Spectral" w:cs="Spectral" w:eastAsia="Spectral" w:hAnsi="Spectral"/>
          <w:rtl w:val="0"/>
        </w:rPr>
        <w:t xml:space="preserve">Subject: </w:t>
      </w:r>
      <w:r w:rsidDel="00000000" w:rsidR="00000000" w:rsidRPr="00000000">
        <w:rPr>
          <w:rFonts w:ascii="Spectral" w:cs="Spectral" w:eastAsia="Spectral" w:hAnsi="Spectral"/>
          <w:b w:val="1"/>
          <w:rtl w:val="0"/>
        </w:rPr>
        <w:t xml:space="preserve">Support culture and the arts through the EU Coronavirus Response Investment Initiative</w:t>
      </w:r>
    </w:p>
    <w:p w:rsidR="00000000" w:rsidDel="00000000" w:rsidP="00000000" w:rsidRDefault="00000000" w:rsidRPr="00000000" w14:paraId="00000008">
      <w:pPr>
        <w:rPr>
          <w:rFonts w:ascii="Spectral" w:cs="Spectral" w:eastAsia="Spectral" w:hAnsi="Spectral"/>
        </w:rPr>
      </w:pPr>
      <w:r w:rsidDel="00000000" w:rsidR="00000000" w:rsidRPr="00000000">
        <w:rPr>
          <w:rtl w:val="0"/>
        </w:rPr>
      </w:r>
    </w:p>
    <w:p w:rsidR="00000000" w:rsidDel="00000000" w:rsidP="00000000" w:rsidRDefault="00000000" w:rsidRPr="00000000" w14:paraId="00000009">
      <w:pPr>
        <w:rPr>
          <w:rFonts w:ascii="Spectral" w:cs="Spectral" w:eastAsia="Spectral" w:hAnsi="Spectral"/>
        </w:rPr>
      </w:pPr>
      <w:r w:rsidDel="00000000" w:rsidR="00000000" w:rsidRPr="00000000">
        <w:rPr>
          <w:rFonts w:ascii="Spectral" w:cs="Spectral" w:eastAsia="Spectral" w:hAnsi="Spectral"/>
          <w:rtl w:val="0"/>
        </w:rPr>
        <w:t xml:space="preserve">Dear Sir, Madam,</w:t>
      </w:r>
    </w:p>
    <w:p w:rsidR="00000000" w:rsidDel="00000000" w:rsidP="00000000" w:rsidRDefault="00000000" w:rsidRPr="00000000" w14:paraId="0000000A">
      <w:pPr>
        <w:rPr>
          <w:rFonts w:ascii="Spectral" w:cs="Spectral" w:eastAsia="Spectral" w:hAnsi="Spectral"/>
        </w:rPr>
      </w:pPr>
      <w:r w:rsidDel="00000000" w:rsidR="00000000" w:rsidRPr="00000000">
        <w:rPr>
          <w:rtl w:val="0"/>
        </w:rPr>
      </w:r>
    </w:p>
    <w:p w:rsidR="00000000" w:rsidDel="00000000" w:rsidP="00000000" w:rsidRDefault="00000000" w:rsidRPr="00000000" w14:paraId="0000000B">
      <w:pPr>
        <w:rPr>
          <w:rFonts w:ascii="Spectral" w:cs="Spectral" w:eastAsia="Spectral" w:hAnsi="Spectral"/>
        </w:rPr>
      </w:pPr>
      <w:r w:rsidDel="00000000" w:rsidR="00000000" w:rsidRPr="00000000">
        <w:rPr>
          <w:rFonts w:ascii="Spectral" w:cs="Spectral" w:eastAsia="Spectral" w:hAnsi="Spectral"/>
          <w:rtl w:val="0"/>
        </w:rPr>
        <w:t xml:space="preserve">Cultural sector, in particular, the performing arts, has been the first to suffer from the measures taken in response to the outbreak of COVID-19, while they most probably will be the last ones to resume their regular activities, once the measures are softened. </w:t>
      </w:r>
    </w:p>
    <w:p w:rsidR="00000000" w:rsidDel="00000000" w:rsidP="00000000" w:rsidRDefault="00000000" w:rsidRPr="00000000" w14:paraId="0000000C">
      <w:pPr>
        <w:rPr>
          <w:rFonts w:ascii="Spectral" w:cs="Spectral" w:eastAsia="Spectral" w:hAnsi="Spectral"/>
        </w:rPr>
      </w:pPr>
      <w:r w:rsidDel="00000000" w:rsidR="00000000" w:rsidRPr="00000000">
        <w:rPr>
          <w:rtl w:val="0"/>
        </w:rPr>
      </w:r>
    </w:p>
    <w:p w:rsidR="00000000" w:rsidDel="00000000" w:rsidP="00000000" w:rsidRDefault="00000000" w:rsidRPr="00000000" w14:paraId="0000000D">
      <w:pPr>
        <w:rPr>
          <w:rFonts w:ascii="Spectral" w:cs="Spectral" w:eastAsia="Spectral" w:hAnsi="Spectral"/>
        </w:rPr>
      </w:pPr>
      <w:r w:rsidDel="00000000" w:rsidR="00000000" w:rsidRPr="00000000">
        <w:rPr>
          <w:rFonts w:ascii="Spectral" w:cs="Spectral" w:eastAsia="Spectral" w:hAnsi="Spectral"/>
          <w:rtl w:val="0"/>
        </w:rPr>
        <w:t xml:space="preserve">The current crisis has a detrimental effect on the already extremely vulnerable ecosystem of the sector. Moreover,  for many art organisations and professionals, the crisis fell on the crucial time of the year when a substantial part of their annual income was supposed to be gained. </w:t>
      </w:r>
    </w:p>
    <w:p w:rsidR="00000000" w:rsidDel="00000000" w:rsidP="00000000" w:rsidRDefault="00000000" w:rsidRPr="00000000" w14:paraId="0000000E">
      <w:pPr>
        <w:rPr>
          <w:rFonts w:ascii="Spectral" w:cs="Spectral" w:eastAsia="Spectral" w:hAnsi="Spectral"/>
        </w:rPr>
      </w:pPr>
      <w:r w:rsidDel="00000000" w:rsidR="00000000" w:rsidRPr="00000000">
        <w:rPr>
          <w:rtl w:val="0"/>
        </w:rPr>
      </w:r>
    </w:p>
    <w:p w:rsidR="00000000" w:rsidDel="00000000" w:rsidP="00000000" w:rsidRDefault="00000000" w:rsidRPr="00000000" w14:paraId="0000000F">
      <w:pPr>
        <w:rPr>
          <w:rFonts w:ascii="Spectral" w:cs="Spectral" w:eastAsia="Spectral" w:hAnsi="Spectral"/>
        </w:rPr>
      </w:pPr>
      <w:r w:rsidDel="00000000" w:rsidR="00000000" w:rsidRPr="00000000">
        <w:rPr>
          <w:rFonts w:ascii="Spectral" w:cs="Spectral" w:eastAsia="Spectral" w:hAnsi="Spectral"/>
          <w:rtl w:val="0"/>
        </w:rPr>
        <w:t xml:space="preserve">Our country </w:t>
      </w:r>
      <w:r w:rsidDel="00000000" w:rsidR="00000000" w:rsidRPr="00000000">
        <w:rPr>
          <w:rFonts w:ascii="Spectral" w:cs="Spectral" w:eastAsia="Spectral" w:hAnsi="Spectral"/>
          <w:rtl w:val="0"/>
        </w:rPr>
        <w:t xml:space="preserve">will benefit from the EU Coronavirus Response Investment Initiative</w:t>
      </w:r>
      <w:r w:rsidDel="00000000" w:rsidR="00000000" w:rsidRPr="00000000">
        <w:rPr>
          <w:rFonts w:ascii="Spectral" w:cs="Spectral" w:eastAsia="Spectral" w:hAnsi="Spectral"/>
          <w:b w:val="1"/>
          <w:rtl w:val="0"/>
        </w:rPr>
        <w:t xml:space="preserve">.</w:t>
      </w:r>
      <w:r w:rsidDel="00000000" w:rsidR="00000000" w:rsidRPr="00000000">
        <w:rPr>
          <w:rFonts w:ascii="Spectral" w:cs="Spectral" w:eastAsia="Spectral" w:hAnsi="Spectral"/>
          <w:rtl w:val="0"/>
        </w:rPr>
        <w:t xml:space="preserve"> </w:t>
      </w:r>
      <w:r w:rsidDel="00000000" w:rsidR="00000000" w:rsidRPr="00000000">
        <w:rPr>
          <w:rFonts w:ascii="Spectral" w:cs="Spectral" w:eastAsia="Spectral" w:hAnsi="Spectral"/>
          <w:b w:val="1"/>
          <w:rtl w:val="0"/>
        </w:rPr>
        <w:t xml:space="preserve">As culture and the arts are among the sectors hit the hardest by the current crisis, we request that they receive support through this Instrument as soon as possible</w:t>
      </w:r>
      <w:r w:rsidDel="00000000" w:rsidR="00000000" w:rsidRPr="00000000">
        <w:rPr>
          <w:rFonts w:ascii="Spectral" w:cs="Spectral" w:eastAsia="Spectral" w:hAnsi="Spectral"/>
          <w:rtl w:val="0"/>
        </w:rPr>
        <w:t xml:space="preserve">.</w:t>
      </w:r>
    </w:p>
    <w:p w:rsidR="00000000" w:rsidDel="00000000" w:rsidP="00000000" w:rsidRDefault="00000000" w:rsidRPr="00000000" w14:paraId="00000010">
      <w:pPr>
        <w:rPr>
          <w:rFonts w:ascii="Spectral" w:cs="Spectral" w:eastAsia="Spectral" w:hAnsi="Spectral"/>
        </w:rPr>
      </w:pPr>
      <w:r w:rsidDel="00000000" w:rsidR="00000000" w:rsidRPr="00000000">
        <w:rPr>
          <w:rtl w:val="0"/>
        </w:rPr>
      </w:r>
    </w:p>
    <w:p w:rsidR="00000000" w:rsidDel="00000000" w:rsidP="00000000" w:rsidRDefault="00000000" w:rsidRPr="00000000" w14:paraId="00000011">
      <w:pPr>
        <w:rPr>
          <w:rFonts w:ascii="Spectral" w:cs="Spectral" w:eastAsia="Spectral" w:hAnsi="Spectral"/>
        </w:rPr>
      </w:pPr>
      <w:r w:rsidDel="00000000" w:rsidR="00000000" w:rsidRPr="00000000">
        <w:rPr>
          <w:rFonts w:ascii="Spectral" w:cs="Spectral" w:eastAsia="Spectral" w:hAnsi="Spectral"/>
          <w:rtl w:val="0"/>
        </w:rPr>
        <w:t xml:space="preserve">Culture and the arts represent a vibrant social resource, carries tremendous intrinsic value and contributes to the economy. We, therefore, hope you will do all possible to safeguard this crucial sector from total devastation. Read the policy </w:t>
      </w:r>
      <w:hyperlink r:id="rId6">
        <w:r w:rsidDel="00000000" w:rsidR="00000000" w:rsidRPr="00000000">
          <w:rPr>
            <w:rFonts w:ascii="Spectral" w:cs="Spectral" w:eastAsia="Spectral" w:hAnsi="Spectral"/>
            <w:color w:val="1155cc"/>
            <w:u w:val="single"/>
            <w:rtl w:val="0"/>
          </w:rPr>
          <w:t xml:space="preserve">recommendations</w:t>
        </w:r>
      </w:hyperlink>
      <w:r w:rsidDel="00000000" w:rsidR="00000000" w:rsidRPr="00000000">
        <w:rPr>
          <w:rFonts w:ascii="Spectral" w:cs="Spectral" w:eastAsia="Spectral" w:hAnsi="Spectral"/>
          <w:rtl w:val="0"/>
        </w:rPr>
        <w:t xml:space="preserve"> of IETM (International network for contemporary performing arts) for more measures. </w:t>
      </w:r>
    </w:p>
    <w:p w:rsidR="00000000" w:rsidDel="00000000" w:rsidP="00000000" w:rsidRDefault="00000000" w:rsidRPr="00000000" w14:paraId="00000012">
      <w:pPr>
        <w:rPr>
          <w:rFonts w:ascii="Spectral" w:cs="Spectral" w:eastAsia="Spectral" w:hAnsi="Spectral"/>
        </w:rPr>
      </w:pPr>
      <w:r w:rsidDel="00000000" w:rsidR="00000000" w:rsidRPr="00000000">
        <w:rPr>
          <w:rtl w:val="0"/>
        </w:rPr>
      </w:r>
    </w:p>
    <w:p w:rsidR="00000000" w:rsidDel="00000000" w:rsidP="00000000" w:rsidRDefault="00000000" w:rsidRPr="00000000" w14:paraId="00000013">
      <w:pPr>
        <w:rPr>
          <w:rFonts w:ascii="Spectral" w:cs="Spectral" w:eastAsia="Spectral" w:hAnsi="Spectral"/>
        </w:rPr>
      </w:pPr>
      <w:r w:rsidDel="00000000" w:rsidR="00000000" w:rsidRPr="00000000">
        <w:rPr>
          <w:rFonts w:ascii="Spectral" w:cs="Spectral" w:eastAsia="Spectral" w:hAnsi="Spectral"/>
          <w:rtl w:val="0"/>
        </w:rPr>
        <w:t xml:space="preserve">Respectfully,</w:t>
      </w:r>
    </w:p>
    <w:p w:rsidR="00000000" w:rsidDel="00000000" w:rsidP="00000000" w:rsidRDefault="00000000" w:rsidRPr="00000000" w14:paraId="00000014">
      <w:pPr>
        <w:rPr>
          <w:rFonts w:ascii="Spectral" w:cs="Spectral" w:eastAsia="Spectral" w:hAnsi="Spectral"/>
        </w:rPr>
      </w:pPr>
      <w:r w:rsidDel="00000000" w:rsidR="00000000" w:rsidRPr="00000000">
        <w:rPr>
          <w:rtl w:val="0"/>
        </w:rPr>
      </w:r>
    </w:p>
    <w:p w:rsidR="00000000" w:rsidDel="00000000" w:rsidP="00000000" w:rsidRDefault="00000000" w:rsidRPr="00000000" w14:paraId="00000015">
      <w:pPr>
        <w:rPr>
          <w:rFonts w:ascii="Spectral" w:cs="Spectral" w:eastAsia="Spectral" w:hAnsi="Spectral"/>
        </w:rPr>
      </w:pPr>
      <w:r w:rsidDel="00000000" w:rsidR="00000000" w:rsidRPr="00000000">
        <w:rPr>
          <w:rFonts w:ascii="Spectral" w:cs="Spectral" w:eastAsia="Spectral" w:hAnsi="Spectral"/>
          <w:rtl w:val="0"/>
        </w:rPr>
        <w:t xml:space="preserve">XXX</w:t>
      </w:r>
    </w:p>
    <w:p w:rsidR="00000000" w:rsidDel="00000000" w:rsidP="00000000" w:rsidRDefault="00000000" w:rsidRPr="00000000" w14:paraId="00000016">
      <w:pPr>
        <w:rPr>
          <w:rFonts w:ascii="Spectral" w:cs="Spectral" w:eastAsia="Spectral" w:hAnsi="Spectral"/>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etm.org/en/rescue-the-arts-plea-to-national-govern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